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33687C" w14:textId="77777777" w:rsidR="00FE2B6D" w:rsidRDefault="00FE2B6D" w:rsidP="00FE2B6D">
      <w:pPr>
        <w:pStyle w:val="normal0"/>
        <w:jc w:val="center"/>
      </w:pPr>
      <w:proofErr w:type="gramStart"/>
      <w:r>
        <w:rPr>
          <w:rFonts w:ascii="Arial" w:eastAsia="Arial" w:hAnsi="Arial" w:cs="Arial"/>
          <w:b/>
          <w:sz w:val="36"/>
          <w:szCs w:val="36"/>
        </w:rPr>
        <w:t>The Ark Documentation.</w:t>
      </w:r>
      <w:proofErr w:type="gramEnd"/>
    </w:p>
    <w:p w14:paraId="373C24E7" w14:textId="77777777" w:rsidR="00FE2B6D" w:rsidRDefault="00FE2B6D" w:rsidP="00FE2B6D">
      <w:pPr>
        <w:pStyle w:val="normal0"/>
        <w:jc w:val="center"/>
      </w:pPr>
    </w:p>
    <w:p w14:paraId="1960932D" w14:textId="2189809E" w:rsidR="00FE2B6D" w:rsidRDefault="00524967" w:rsidP="00FE2B6D">
      <w:pPr>
        <w:pStyle w:val="normal0"/>
      </w:pPr>
      <w:proofErr w:type="gramStart"/>
      <w:r>
        <w:rPr>
          <w:rFonts w:ascii="Arial" w:eastAsia="Arial" w:hAnsi="Arial" w:cs="Arial"/>
          <w:b/>
          <w:sz w:val="36"/>
          <w:szCs w:val="36"/>
        </w:rPr>
        <w:t>Data Dictionary</w:t>
      </w:r>
      <w:r w:rsidR="00BB4E79">
        <w:rPr>
          <w:rFonts w:ascii="Arial" w:eastAsia="Arial" w:hAnsi="Arial" w:cs="Arial"/>
          <w:b/>
          <w:sz w:val="36"/>
          <w:szCs w:val="36"/>
        </w:rPr>
        <w:t xml:space="preserve"> module</w:t>
      </w:r>
      <w:r w:rsidR="00FE2B6D">
        <w:rPr>
          <w:rFonts w:ascii="Arial" w:eastAsia="Arial" w:hAnsi="Arial" w:cs="Arial"/>
          <w:b/>
          <w:sz w:val="36"/>
          <w:szCs w:val="36"/>
        </w:rPr>
        <w:t>.</w:t>
      </w:r>
      <w:proofErr w:type="gramEnd"/>
    </w:p>
    <w:p w14:paraId="28FAF659" w14:textId="77777777" w:rsidR="00FE2B6D" w:rsidRDefault="00FE2B6D" w:rsidP="00FE2B6D">
      <w:pPr>
        <w:pStyle w:val="normal0"/>
      </w:pPr>
    </w:p>
    <w:p w14:paraId="3EC9755F" w14:textId="77777777" w:rsidR="00FE2B6D" w:rsidRDefault="00FE2B6D" w:rsidP="00FE2B6D">
      <w:pPr>
        <w:pStyle w:val="normal0"/>
      </w:pPr>
      <w:r>
        <w:rPr>
          <w:rFonts w:ascii="Arial" w:eastAsia="Arial" w:hAnsi="Arial" w:cs="Arial"/>
          <w:sz w:val="24"/>
          <w:szCs w:val="24"/>
        </w:rPr>
        <w:t>Log in and select your study</w:t>
      </w:r>
      <w:r w:rsidR="000960E1">
        <w:rPr>
          <w:rFonts w:ascii="Arial" w:eastAsia="Arial" w:hAnsi="Arial" w:cs="Arial"/>
          <w:sz w:val="24"/>
          <w:szCs w:val="24"/>
        </w:rPr>
        <w:t xml:space="preserve"> by clicking the hyperlink corresponding to the name of your study</w:t>
      </w:r>
      <w:r>
        <w:rPr>
          <w:rFonts w:ascii="Arial" w:eastAsia="Arial" w:hAnsi="Arial" w:cs="Arial"/>
          <w:sz w:val="24"/>
          <w:szCs w:val="24"/>
        </w:rPr>
        <w:t>.</w:t>
      </w:r>
    </w:p>
    <w:p w14:paraId="51A88A76" w14:textId="77777777" w:rsidR="00FE2B6D" w:rsidRDefault="00FE2B6D" w:rsidP="00FE2B6D">
      <w:pPr>
        <w:pStyle w:val="normal0"/>
      </w:pPr>
    </w:p>
    <w:p w14:paraId="49D4BF9C" w14:textId="77777777" w:rsidR="00FE2B6D" w:rsidRPr="000960E1" w:rsidRDefault="00FE2B6D" w:rsidP="00FE2B6D">
      <w:pPr>
        <w:pStyle w:val="normal0"/>
        <w:rPr>
          <w:rFonts w:ascii="Arial" w:eastAsia="Arial" w:hAnsi="Arial" w:cs="Arial"/>
          <w:sz w:val="24"/>
          <w:szCs w:val="24"/>
        </w:rPr>
      </w:pPr>
      <w:bookmarkStart w:id="0" w:name="h.gjdgxs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Once you have chosen your study we will </w:t>
      </w:r>
      <w:r w:rsidR="000960E1">
        <w:rPr>
          <w:rFonts w:ascii="Arial" w:eastAsia="Arial" w:hAnsi="Arial" w:cs="Arial"/>
          <w:sz w:val="24"/>
          <w:szCs w:val="24"/>
        </w:rPr>
        <w:t xml:space="preserve">be able to adjust study details or select modules and functions available in that study (for which you have privileges). </w:t>
      </w:r>
    </w:p>
    <w:p w14:paraId="01C7AF59" w14:textId="77777777" w:rsidR="00563569" w:rsidRDefault="00563569">
      <w:pPr>
        <w:rPr>
          <w:noProof/>
          <w:lang w:val="en-US"/>
        </w:rPr>
      </w:pPr>
    </w:p>
    <w:p w14:paraId="649E9D7B" w14:textId="77777777" w:rsidR="00FE2B6D" w:rsidRDefault="00FE2B6D">
      <w:pPr>
        <w:rPr>
          <w:noProof/>
          <w:lang w:val="en-US"/>
        </w:rPr>
      </w:pPr>
    </w:p>
    <w:p w14:paraId="340C61B6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69EA25" wp14:editId="6A4855F8">
            <wp:extent cx="6475095" cy="3328035"/>
            <wp:effectExtent l="0" t="0" r="1905" b="0"/>
            <wp:docPr id="2" name="Picture 2" descr="Macintosh HD:Users:tendersby:Desktop:Screen Shot 2015-12-14 at 7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ndersby:Desktop:Screen Shot 2015-12-14 at 7.59.3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4E6B" w14:textId="77777777" w:rsidR="00FE2B6D" w:rsidRDefault="00FE2B6D">
      <w:pPr>
        <w:rPr>
          <w:noProof/>
          <w:lang w:val="en-US"/>
        </w:rPr>
      </w:pPr>
    </w:p>
    <w:p w14:paraId="4B864DC4" w14:textId="77777777" w:rsidR="00FE2B6D" w:rsidRDefault="00FE2B6D">
      <w:pPr>
        <w:rPr>
          <w:noProof/>
          <w:lang w:val="en-US"/>
        </w:rPr>
      </w:pPr>
    </w:p>
    <w:p w14:paraId="7A622B72" w14:textId="77777777" w:rsidR="000960E1" w:rsidRDefault="000960E1">
      <w:pPr>
        <w:rPr>
          <w:noProof/>
          <w:lang w:val="en-US"/>
        </w:rPr>
      </w:pPr>
    </w:p>
    <w:p w14:paraId="2329AD0D" w14:textId="77777777" w:rsidR="000960E1" w:rsidRDefault="000960E1">
      <w:pPr>
        <w:rPr>
          <w:noProof/>
          <w:lang w:val="en-US"/>
        </w:rPr>
      </w:pPr>
    </w:p>
    <w:p w14:paraId="10E09049" w14:textId="77777777" w:rsidR="000960E1" w:rsidRDefault="000960E1">
      <w:pPr>
        <w:rPr>
          <w:noProof/>
          <w:lang w:val="en-US"/>
        </w:rPr>
      </w:pPr>
    </w:p>
    <w:p w14:paraId="120BFBB7" w14:textId="77777777" w:rsidR="000960E1" w:rsidRDefault="000960E1">
      <w:pPr>
        <w:rPr>
          <w:noProof/>
          <w:lang w:val="en-US"/>
        </w:rPr>
      </w:pPr>
    </w:p>
    <w:p w14:paraId="70C461FC" w14:textId="77777777" w:rsidR="00FE2B6D" w:rsidRDefault="00FE2B6D">
      <w:pPr>
        <w:rPr>
          <w:noProof/>
          <w:lang w:val="en-US"/>
        </w:rPr>
      </w:pPr>
    </w:p>
    <w:p w14:paraId="38EFFDD4" w14:textId="77777777" w:rsidR="00FE2B6D" w:rsidRDefault="00FE2B6D">
      <w:pPr>
        <w:rPr>
          <w:noProof/>
          <w:lang w:val="en-US"/>
        </w:rPr>
      </w:pPr>
    </w:p>
    <w:p w14:paraId="69E97C77" w14:textId="77777777" w:rsidR="000960E1" w:rsidRDefault="000960E1">
      <w:pPr>
        <w:rPr>
          <w:noProof/>
          <w:lang w:val="en-US"/>
        </w:rPr>
      </w:pPr>
    </w:p>
    <w:p w14:paraId="3D58C1E3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113077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lastRenderedPageBreak/>
        <w:t>Alternatively if you have a very long list of studies under your management you may use the search pallette/panel at the top of the page.  You can search/filter by id, name, principal contact, status of the study or date of application.  Once you have added your filtering criteria, click the search button;</w:t>
      </w:r>
    </w:p>
    <w:p w14:paraId="22115C0F" w14:textId="77777777" w:rsidR="000960E1" w:rsidRPr="000960E1" w:rsidRDefault="000960E1">
      <w:pPr>
        <w:rPr>
          <w:noProof/>
          <w:lang w:val="en-US"/>
        </w:rPr>
      </w:pPr>
    </w:p>
    <w:p w14:paraId="0F057568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41704B3" wp14:editId="321C3FAA">
            <wp:extent cx="6475095" cy="3455670"/>
            <wp:effectExtent l="0" t="0" r="1905" b="0"/>
            <wp:docPr id="3" name="Picture 3" descr="Macintosh HD:Users:tendersby:Desktop:Screen Shot 2015-12-14 at 8.0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endersby:Desktop:Screen Shot 2015-12-14 at 8.00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D4F8" w14:textId="77777777" w:rsidR="00FE2B6D" w:rsidRDefault="00FE2B6D">
      <w:pPr>
        <w:rPr>
          <w:noProof/>
          <w:lang w:val="en-US"/>
        </w:rPr>
      </w:pPr>
    </w:p>
    <w:p w14:paraId="46782528" w14:textId="77777777" w:rsidR="00FE2B6D" w:rsidRDefault="00FE2B6D">
      <w:pPr>
        <w:rPr>
          <w:noProof/>
          <w:lang w:val="en-US"/>
        </w:rPr>
      </w:pPr>
    </w:p>
    <w:p w14:paraId="0A363B10" w14:textId="77777777" w:rsidR="00FE2B6D" w:rsidRDefault="00FE2B6D">
      <w:pPr>
        <w:rPr>
          <w:noProof/>
          <w:lang w:val="en-US"/>
        </w:rPr>
      </w:pPr>
    </w:p>
    <w:p w14:paraId="5D848BE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t>As you can see the filter has helped us find our chosen study and we can click the hyperlinked study name as discussed before;</w:t>
      </w:r>
    </w:p>
    <w:p w14:paraId="40F74A59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C32152" wp14:editId="58E201FB">
            <wp:extent cx="6475095" cy="5039995"/>
            <wp:effectExtent l="0" t="0" r="1905" b="0"/>
            <wp:docPr id="4" name="Picture 4" descr="Macintosh HD:Users:tendersby:Desktop:Screen Shot 2015-12-14 at 8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ndersby:Desktop:Screen Shot 2015-12-14 at 8.00.2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0BBA" w14:textId="77777777" w:rsidR="00FE2B6D" w:rsidRDefault="00FE2B6D">
      <w:pPr>
        <w:rPr>
          <w:noProof/>
          <w:lang w:val="en-US"/>
        </w:rPr>
      </w:pPr>
    </w:p>
    <w:p w14:paraId="1F8ABEC8" w14:textId="77777777" w:rsidR="00FE2B6D" w:rsidRDefault="00FE2B6D">
      <w:pPr>
        <w:rPr>
          <w:noProof/>
          <w:lang w:val="en-US"/>
        </w:rPr>
      </w:pPr>
    </w:p>
    <w:p w14:paraId="28C5BAD3" w14:textId="77777777" w:rsidR="000960E1" w:rsidRDefault="000960E1">
      <w:pPr>
        <w:rPr>
          <w:noProof/>
          <w:lang w:val="en-US"/>
        </w:rPr>
      </w:pPr>
    </w:p>
    <w:p w14:paraId="449D0506" w14:textId="77777777" w:rsidR="000960E1" w:rsidRDefault="000960E1">
      <w:pPr>
        <w:rPr>
          <w:noProof/>
          <w:lang w:val="en-US"/>
        </w:rPr>
      </w:pPr>
    </w:p>
    <w:p w14:paraId="56D67EE3" w14:textId="77777777" w:rsidR="00947044" w:rsidRDefault="00947044">
      <w:pPr>
        <w:rPr>
          <w:noProof/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br/>
      </w:r>
    </w:p>
    <w:p w14:paraId="7DCE9DC8" w14:textId="67636B12" w:rsidR="00947044" w:rsidRDefault="00947044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br w:type="column"/>
      </w:r>
      <w:r>
        <w:rPr>
          <w:rFonts w:ascii="Arial" w:eastAsia="Arial" w:hAnsi="Arial" w:cs="Arial"/>
          <w:sz w:val="24"/>
          <w:szCs w:val="24"/>
        </w:rPr>
        <w:t xml:space="preserve">Once you have chosen your study we will be able to adjust study details or select modules and functions available in that study (for which you have privileges). </w:t>
      </w:r>
      <w:r w:rsidR="001F1AA3">
        <w:rPr>
          <w:rFonts w:ascii="Arial" w:eastAsia="Arial" w:hAnsi="Arial" w:cs="Arial"/>
          <w:sz w:val="24"/>
          <w:szCs w:val="24"/>
        </w:rPr>
        <w:t xml:space="preserve">  The module we wish to select is </w:t>
      </w:r>
      <w:r w:rsidR="00524967">
        <w:rPr>
          <w:rFonts w:ascii="Arial" w:eastAsia="Arial" w:hAnsi="Arial" w:cs="Arial"/>
          <w:sz w:val="24"/>
          <w:szCs w:val="24"/>
        </w:rPr>
        <w:t>Data Sets – then the function “Data Dictionary”</w:t>
      </w:r>
      <w:r w:rsidR="001F1AA3">
        <w:rPr>
          <w:rFonts w:ascii="Arial" w:eastAsia="Arial" w:hAnsi="Arial" w:cs="Arial"/>
          <w:sz w:val="24"/>
          <w:szCs w:val="24"/>
        </w:rPr>
        <w:t>.</w:t>
      </w:r>
    </w:p>
    <w:p w14:paraId="7A88014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4EA527B4" w14:textId="2DBAC85E" w:rsidR="001F1AA3" w:rsidRDefault="00524967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 data dictionary is the list of longitudinal fields you have to choose from for longitudinal data</w:t>
      </w:r>
      <w:r w:rsidR="001F1AA3"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 Some like to consider this phenotypic data fields, and some have referred to the collections of these fields as datasets or questionnaires.  We basically have </w:t>
      </w:r>
      <w:proofErr w:type="gramStart"/>
      <w:r>
        <w:rPr>
          <w:rFonts w:ascii="Arial" w:eastAsia="Arial" w:hAnsi="Arial" w:cs="Arial"/>
          <w:sz w:val="24"/>
          <w:szCs w:val="24"/>
        </w:rPr>
        <w:t>fields which can be reused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and sets of fields which can be reused and re-run over time (</w:t>
      </w:r>
      <w:proofErr w:type="spellStart"/>
      <w:r>
        <w:rPr>
          <w:rFonts w:ascii="Arial" w:eastAsia="Arial" w:hAnsi="Arial" w:cs="Arial"/>
          <w:sz w:val="24"/>
          <w:szCs w:val="24"/>
        </w:rPr>
        <w:t>ie</w:t>
      </w:r>
      <w:proofErr w:type="spellEnd"/>
      <w:r>
        <w:rPr>
          <w:rFonts w:ascii="Arial" w:eastAsia="Arial" w:hAnsi="Arial" w:cs="Arial"/>
          <w:sz w:val="24"/>
          <w:szCs w:val="24"/>
        </w:rPr>
        <w:t>; longitudinal data).</w:t>
      </w:r>
    </w:p>
    <w:p w14:paraId="30F0FF6E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2883ED0A" w14:textId="48962CCA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As you can see, the study below </w:t>
      </w:r>
      <w:r w:rsidR="00524967">
        <w:rPr>
          <w:rFonts w:ascii="Arial" w:eastAsia="Arial" w:hAnsi="Arial" w:cs="Arial"/>
          <w:sz w:val="24"/>
          <w:szCs w:val="24"/>
        </w:rPr>
        <w:t>has fields based on systolic and diastolic blood pressure and a few other poorly named fields.  These could be used in multiple collections of questions that will be repeated over time.</w:t>
      </w:r>
    </w:p>
    <w:p w14:paraId="6829567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4E64E00" w14:textId="1F097438" w:rsidR="00947044" w:rsidRDefault="00524967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4BD749A1" wp14:editId="38A2BAD5">
            <wp:extent cx="6476365" cy="5284129"/>
            <wp:effectExtent l="0" t="0" r="63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28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0FC5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4A8D420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BDECE7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970AC2B" w14:textId="7BCB8EB0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column"/>
        <w:t xml:space="preserve">We will now add a </w:t>
      </w:r>
      <w:r w:rsidR="00524967">
        <w:rPr>
          <w:rFonts w:ascii="Arial" w:eastAsia="Arial" w:hAnsi="Arial" w:cs="Arial"/>
          <w:sz w:val="24"/>
          <w:szCs w:val="24"/>
        </w:rPr>
        <w:t>7</w:t>
      </w:r>
      <w:r w:rsidR="00524967" w:rsidRPr="00524967">
        <w:rPr>
          <w:rFonts w:ascii="Arial" w:eastAsia="Arial" w:hAnsi="Arial" w:cs="Arial"/>
          <w:sz w:val="24"/>
          <w:szCs w:val="24"/>
          <w:vertAlign w:val="superscript"/>
        </w:rPr>
        <w:t>th</w:t>
      </w:r>
      <w:r w:rsidR="00524967">
        <w:rPr>
          <w:rFonts w:ascii="Arial" w:eastAsia="Arial" w:hAnsi="Arial" w:cs="Arial"/>
          <w:sz w:val="24"/>
          <w:szCs w:val="24"/>
        </w:rPr>
        <w:t xml:space="preserve"> field</w:t>
      </w:r>
      <w:r>
        <w:rPr>
          <w:rFonts w:ascii="Arial" w:eastAsia="Arial" w:hAnsi="Arial" w:cs="Arial"/>
          <w:sz w:val="24"/>
          <w:szCs w:val="24"/>
        </w:rPr>
        <w:t xml:space="preserve"> called </w:t>
      </w:r>
      <w:r w:rsidR="00524967">
        <w:rPr>
          <w:rFonts w:ascii="Arial" w:eastAsia="Arial" w:hAnsi="Arial" w:cs="Arial"/>
          <w:sz w:val="24"/>
          <w:szCs w:val="24"/>
        </w:rPr>
        <w:t xml:space="preserve">heart rate.  </w:t>
      </w:r>
    </w:p>
    <w:p w14:paraId="1AC7BDDD" w14:textId="77777777" w:rsidR="00524967" w:rsidRDefault="00524967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289B0FC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Start by clicking the new button.  The following will appear</w:t>
      </w:r>
      <w:proofErr w:type="gramStart"/>
      <w:r>
        <w:rPr>
          <w:rFonts w:ascii="Arial" w:eastAsia="Arial" w:hAnsi="Arial" w:cs="Arial"/>
          <w:sz w:val="24"/>
          <w:szCs w:val="24"/>
        </w:rPr>
        <w:t>;</w:t>
      </w:r>
      <w:proofErr w:type="gramEnd"/>
    </w:p>
    <w:p w14:paraId="47577256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0CA2F54" w14:textId="6CBB619B" w:rsidR="00947044" w:rsidRDefault="00524967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14AF54B9" wp14:editId="1851C7FE">
            <wp:extent cx="6476365" cy="5285274"/>
            <wp:effectExtent l="0" t="0" r="635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28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AA3">
        <w:rPr>
          <w:rFonts w:ascii="Arial" w:eastAsia="Arial" w:hAnsi="Arial" w:cs="Arial"/>
          <w:sz w:val="24"/>
          <w:szCs w:val="24"/>
        </w:rPr>
        <w:br w:type="column"/>
      </w:r>
      <w:r>
        <w:rPr>
          <w:rFonts w:ascii="Arial" w:eastAsia="Arial" w:hAnsi="Arial" w:cs="Arial"/>
          <w:sz w:val="24"/>
          <w:szCs w:val="24"/>
        </w:rPr>
        <w:t>Some</w:t>
      </w:r>
      <w:r w:rsidR="00947044">
        <w:rPr>
          <w:rFonts w:ascii="Arial" w:eastAsia="Arial" w:hAnsi="Arial" w:cs="Arial"/>
          <w:sz w:val="24"/>
          <w:szCs w:val="24"/>
        </w:rPr>
        <w:t xml:space="preserve"> fields are </w:t>
      </w:r>
      <w:r>
        <w:rPr>
          <w:rFonts w:ascii="Arial" w:eastAsia="Arial" w:hAnsi="Arial" w:cs="Arial"/>
          <w:sz w:val="24"/>
          <w:szCs w:val="24"/>
        </w:rPr>
        <w:t>not so</w:t>
      </w:r>
      <w:r w:rsidR="00947044">
        <w:rPr>
          <w:rFonts w:ascii="Arial" w:eastAsia="Arial" w:hAnsi="Arial" w:cs="Arial"/>
          <w:sz w:val="24"/>
          <w:szCs w:val="24"/>
        </w:rPr>
        <w:t xml:space="preserve"> self-explanatory</w:t>
      </w:r>
      <w:r>
        <w:rPr>
          <w:rFonts w:ascii="Arial" w:eastAsia="Arial" w:hAnsi="Arial" w:cs="Arial"/>
          <w:sz w:val="24"/>
          <w:szCs w:val="24"/>
        </w:rPr>
        <w:t xml:space="preserve"> and I will explain those below</w:t>
      </w:r>
      <w:r w:rsidR="001F1AA3">
        <w:rPr>
          <w:rFonts w:ascii="Arial" w:eastAsia="Arial" w:hAnsi="Arial" w:cs="Arial"/>
          <w:sz w:val="24"/>
          <w:szCs w:val="24"/>
        </w:rPr>
        <w:t xml:space="preserve">.  </w:t>
      </w:r>
      <w:r>
        <w:rPr>
          <w:rFonts w:ascii="Arial" w:eastAsia="Arial" w:hAnsi="Arial" w:cs="Arial"/>
          <w:sz w:val="24"/>
          <w:szCs w:val="24"/>
        </w:rPr>
        <w:t>The ID field is a system based uneditable field.  Field Type can currently only be a number, text, or date.  Number fields can have min/max values, and these limits will be strictly enforced on upload of data.  A default value will be filled in if empty values are uploaded on a data set upload.</w:t>
      </w:r>
    </w:p>
    <w:p w14:paraId="50F27006" w14:textId="77777777" w:rsidR="00524967" w:rsidRDefault="00524967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FC077CF" w14:textId="1ACFB506" w:rsidR="00524967" w:rsidRDefault="00524967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One field that confused some people is the encoded value field.  This is described further in the custom field uploader documents.  But basically, the </w:t>
      </w:r>
      <w:r w:rsidR="00F51398">
        <w:rPr>
          <w:rFonts w:ascii="Arial" w:eastAsia="Arial" w:hAnsi="Arial" w:cs="Arial"/>
          <w:sz w:val="24"/>
          <w:szCs w:val="24"/>
        </w:rPr>
        <w:t>idea is (for convenience or to enable data migrations/uploads from another system) you can upload shorthand values like 0 for no, 1 for yes by setting up encoded values as follows “0=no</w:t>
      </w:r>
      <w:proofErr w:type="gramStart"/>
      <w:r w:rsidR="00F51398">
        <w:rPr>
          <w:rFonts w:ascii="Arial" w:eastAsia="Arial" w:hAnsi="Arial" w:cs="Arial"/>
          <w:sz w:val="24"/>
          <w:szCs w:val="24"/>
        </w:rPr>
        <w:t>;1</w:t>
      </w:r>
      <w:proofErr w:type="gramEnd"/>
      <w:r w:rsidR="00F51398">
        <w:rPr>
          <w:rFonts w:ascii="Arial" w:eastAsia="Arial" w:hAnsi="Arial" w:cs="Arial"/>
          <w:sz w:val="24"/>
          <w:szCs w:val="24"/>
        </w:rPr>
        <w:t>=yes;” (minus the quotes).</w:t>
      </w:r>
    </w:p>
    <w:p w14:paraId="67865413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  <w:bookmarkStart w:id="1" w:name="_GoBack"/>
      <w:bookmarkEnd w:id="1"/>
    </w:p>
    <w:p w14:paraId="27543D57" w14:textId="6F31A644" w:rsidR="001F1AA3" w:rsidRDefault="00524967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7C19C545" wp14:editId="0EE1C7B2">
            <wp:extent cx="6476365" cy="5295763"/>
            <wp:effectExtent l="0" t="0" r="635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2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E8C7" w14:textId="61408EFC" w:rsidR="001F1AA3" w:rsidRPr="000960E1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5B0C00A5" w14:textId="77777777" w:rsidR="000960E1" w:rsidRDefault="000960E1">
      <w:pPr>
        <w:rPr>
          <w:noProof/>
          <w:lang w:val="en-US"/>
        </w:rPr>
      </w:pPr>
    </w:p>
    <w:p w14:paraId="7681986C" w14:textId="77777777" w:rsidR="001F1AA3" w:rsidRDefault="001F1AA3">
      <w:pPr>
        <w:rPr>
          <w:noProof/>
          <w:lang w:val="en-US"/>
        </w:rPr>
      </w:pPr>
      <w:r>
        <w:rPr>
          <w:rFonts w:ascii="Arial" w:eastAsia="Arial" w:hAnsi="Arial" w:cs="Arial"/>
        </w:rPr>
        <w:t>Then click save</w:t>
      </w:r>
      <w:proofErr w:type="gramStart"/>
      <w:r>
        <w:rPr>
          <w:rFonts w:ascii="Arial" w:eastAsia="Arial" w:hAnsi="Arial" w:cs="Arial"/>
        </w:rPr>
        <w:t>;</w:t>
      </w:r>
      <w:proofErr w:type="gramEnd"/>
    </w:p>
    <w:p w14:paraId="64C1694F" w14:textId="77777777" w:rsidR="00FE2B6D" w:rsidRDefault="00FE2B6D">
      <w:pPr>
        <w:rPr>
          <w:noProof/>
          <w:lang w:val="en-US"/>
        </w:rPr>
      </w:pPr>
    </w:p>
    <w:p w14:paraId="6AF1E220" w14:textId="77777777" w:rsidR="00FE2B6D" w:rsidRDefault="00FE2B6D">
      <w:pPr>
        <w:rPr>
          <w:noProof/>
          <w:lang w:val="en-US"/>
        </w:rPr>
      </w:pPr>
    </w:p>
    <w:p w14:paraId="5C7CCB14" w14:textId="77777777" w:rsidR="00FE2B6D" w:rsidRDefault="00FE2B6D">
      <w:pPr>
        <w:rPr>
          <w:noProof/>
          <w:lang w:val="en-US"/>
        </w:rPr>
      </w:pPr>
    </w:p>
    <w:p w14:paraId="3A879602" w14:textId="77777777" w:rsidR="00FE2B6D" w:rsidRDefault="00FE2B6D">
      <w:pPr>
        <w:rPr>
          <w:noProof/>
          <w:lang w:val="en-US"/>
        </w:rPr>
      </w:pPr>
    </w:p>
    <w:p w14:paraId="7E929919" w14:textId="77777777" w:rsidR="00FE2B6D" w:rsidRDefault="00FE2B6D">
      <w:pPr>
        <w:rPr>
          <w:noProof/>
          <w:lang w:val="en-US"/>
        </w:rPr>
      </w:pPr>
    </w:p>
    <w:p w14:paraId="59085422" w14:textId="77777777" w:rsidR="00FE2B6D" w:rsidRDefault="00FE2B6D">
      <w:pPr>
        <w:rPr>
          <w:noProof/>
          <w:lang w:val="en-US"/>
        </w:rPr>
      </w:pPr>
    </w:p>
    <w:p w14:paraId="2F908687" w14:textId="77777777" w:rsidR="00FE2B6D" w:rsidRDefault="001F1AA3">
      <w:pPr>
        <w:rPr>
          <w:noProof/>
          <w:lang w:val="en-US"/>
        </w:rPr>
      </w:pPr>
      <w:r>
        <w:rPr>
          <w:noProof/>
          <w:lang w:val="en-US"/>
        </w:rPr>
        <w:br w:type="column"/>
      </w:r>
      <w:r w:rsidR="00CC3BC0">
        <w:rPr>
          <w:noProof/>
          <w:lang w:val="en-US"/>
        </w:rPr>
        <w:t>If you have no issues and it has correctly saved, the you will have a green message at the top of the page telling you so.   If there were any issues (rare on this page), a message will show up in red describing what you have done wrong.</w:t>
      </w:r>
    </w:p>
    <w:p w14:paraId="5685AB47" w14:textId="77777777" w:rsidR="00CC3BC0" w:rsidRDefault="00CC3BC0"/>
    <w:p w14:paraId="6108B282" w14:textId="77777777" w:rsidR="00DD01B5" w:rsidRDefault="00DD01B5"/>
    <w:p w14:paraId="25B51EC3" w14:textId="68A83E99" w:rsidR="00DD01B5" w:rsidRDefault="00524967">
      <w:r>
        <w:rPr>
          <w:noProof/>
          <w:lang w:val="en-US"/>
        </w:rPr>
        <w:drawing>
          <wp:inline distT="0" distB="0" distL="0" distR="0" wp14:anchorId="5F2E02FD" wp14:editId="7F3FE2F3">
            <wp:extent cx="6476365" cy="5003148"/>
            <wp:effectExtent l="0" t="0" r="635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00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60E1">
        <w:t xml:space="preserve"> </w:t>
      </w:r>
    </w:p>
    <w:sectPr w:rsidR="00DD01B5" w:rsidSect="00FE2B6D">
      <w:pgSz w:w="11901" w:h="16817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76979"/>
    <w:multiLevelType w:val="hybridMultilevel"/>
    <w:tmpl w:val="B8DAF506"/>
    <w:lvl w:ilvl="0" w:tplc="CEFAE48E">
      <w:start w:val="80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2B6D"/>
    <w:rsid w:val="000960E1"/>
    <w:rsid w:val="001F1AA3"/>
    <w:rsid w:val="002B2418"/>
    <w:rsid w:val="00300C23"/>
    <w:rsid w:val="00524967"/>
    <w:rsid w:val="00563569"/>
    <w:rsid w:val="00683A3D"/>
    <w:rsid w:val="00947044"/>
    <w:rsid w:val="00961AD9"/>
    <w:rsid w:val="00BB4E79"/>
    <w:rsid w:val="00CC3BC0"/>
    <w:rsid w:val="00DD01B5"/>
    <w:rsid w:val="00F51398"/>
    <w:rsid w:val="00FE2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C5A15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466</Words>
  <Characters>2275</Characters>
  <Application>Microsoft Macintosh Word</Application>
  <DocSecurity>0</DocSecurity>
  <Lines>126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Western Australia</Company>
  <LinksUpToDate>false</LinksUpToDate>
  <CharactersWithSpaces>2676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Endersby</dc:creator>
  <cp:keywords/>
  <dc:description/>
  <cp:lastModifiedBy>Travis Endersby</cp:lastModifiedBy>
  <cp:revision>3</cp:revision>
  <dcterms:created xsi:type="dcterms:W3CDTF">2015-12-16T03:39:00Z</dcterms:created>
  <dcterms:modified xsi:type="dcterms:W3CDTF">2015-12-16T03:58:00Z</dcterms:modified>
</cp:coreProperties>
</file>